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0C" w:rsidRDefault="000D450C" w:rsidP="00F7417A">
      <w:pPr>
        <w:pStyle w:val="NormalWeb"/>
        <w:tabs>
          <w:tab w:val="left" w:pos="8280"/>
        </w:tabs>
        <w:spacing w:before="0" w:beforeAutospacing="0" w:after="240" w:afterAutospacing="0" w:line="360" w:lineRule="auto"/>
        <w:ind w:right="26"/>
        <w:jc w:val="both"/>
        <w:rPr>
          <w:rFonts w:ascii="Calibri" w:hAnsi="Calibri"/>
          <w:b/>
          <w:sz w:val="32"/>
          <w:szCs w:val="32"/>
          <w:lang w:val="en-US"/>
        </w:rPr>
      </w:pPr>
      <w:proofErr w:type="spellStart"/>
      <w:r>
        <w:rPr>
          <w:rFonts w:ascii="Calibri" w:hAnsi="Calibri"/>
          <w:b/>
          <w:sz w:val="32"/>
          <w:szCs w:val="32"/>
          <w:lang w:val="en-US"/>
        </w:rPr>
        <w:t>Usuario</w:t>
      </w:r>
      <w:proofErr w:type="spellEnd"/>
      <w:r>
        <w:rPr>
          <w:rFonts w:ascii="Calibri" w:hAnsi="Calibri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lang w:val="en-US"/>
        </w:rPr>
        <w:t>Valentini</w:t>
      </w:r>
      <w:proofErr w:type="spellEnd"/>
    </w:p>
    <w:p w:rsidR="000D450C" w:rsidRDefault="000D450C" w:rsidP="00F7417A">
      <w:pPr>
        <w:pStyle w:val="NormalWeb"/>
        <w:tabs>
          <w:tab w:val="left" w:pos="8280"/>
        </w:tabs>
        <w:spacing w:before="0" w:beforeAutospacing="0" w:after="240" w:afterAutospacing="0" w:line="360" w:lineRule="auto"/>
        <w:ind w:right="26"/>
        <w:jc w:val="both"/>
        <w:rPr>
          <w:rFonts w:ascii="Calibri" w:hAnsi="Calibri"/>
          <w:b/>
          <w:sz w:val="32"/>
          <w:szCs w:val="32"/>
          <w:lang w:val="en-US"/>
        </w:rPr>
      </w:pPr>
      <w:proofErr w:type="spellStart"/>
      <w:proofErr w:type="gramStart"/>
      <w:r>
        <w:rPr>
          <w:rFonts w:ascii="Calibri" w:hAnsi="Calibri"/>
          <w:b/>
          <w:sz w:val="32"/>
          <w:szCs w:val="32"/>
          <w:lang w:val="en-US"/>
        </w:rPr>
        <w:t>Contraseña</w:t>
      </w:r>
      <w:proofErr w:type="spellEnd"/>
      <w:r>
        <w:rPr>
          <w:rFonts w:ascii="Calibri" w:hAnsi="Calibri"/>
          <w:b/>
          <w:sz w:val="32"/>
          <w:szCs w:val="32"/>
          <w:lang w:val="en-US"/>
        </w:rPr>
        <w:t xml:space="preserve">  </w:t>
      </w:r>
      <w:proofErr w:type="spellStart"/>
      <w:r>
        <w:rPr>
          <w:rFonts w:ascii="Calibri" w:hAnsi="Calibri"/>
          <w:b/>
          <w:sz w:val="32"/>
          <w:szCs w:val="32"/>
          <w:lang w:val="en-US"/>
        </w:rPr>
        <w:t>Valentini</w:t>
      </w:r>
      <w:proofErr w:type="spellEnd"/>
      <w:proofErr w:type="gramEnd"/>
      <w:r>
        <w:rPr>
          <w:rFonts w:ascii="Calibri" w:hAnsi="Calibri"/>
          <w:b/>
          <w:sz w:val="32"/>
          <w:szCs w:val="32"/>
          <w:lang w:val="en-US"/>
        </w:rPr>
        <w:t xml:space="preserve"> </w:t>
      </w:r>
    </w:p>
    <w:p w:rsidR="000D450C" w:rsidRDefault="000D450C" w:rsidP="00F7417A">
      <w:pPr>
        <w:pStyle w:val="NormalWeb"/>
        <w:tabs>
          <w:tab w:val="left" w:pos="8280"/>
        </w:tabs>
        <w:spacing w:before="0" w:beforeAutospacing="0" w:after="240" w:afterAutospacing="0" w:line="360" w:lineRule="auto"/>
        <w:ind w:right="26"/>
        <w:jc w:val="both"/>
        <w:rPr>
          <w:rFonts w:ascii="Calibri" w:hAnsi="Calibri"/>
          <w:b/>
          <w:sz w:val="32"/>
          <w:szCs w:val="32"/>
          <w:lang w:val="en-US"/>
        </w:rPr>
      </w:pPr>
    </w:p>
    <w:p w:rsidR="000D450C" w:rsidRDefault="000D450C" w:rsidP="00F7417A">
      <w:pPr>
        <w:pStyle w:val="NormalWeb"/>
        <w:tabs>
          <w:tab w:val="left" w:pos="8280"/>
        </w:tabs>
        <w:spacing w:before="0" w:beforeAutospacing="0" w:after="240" w:afterAutospacing="0" w:line="360" w:lineRule="auto"/>
        <w:ind w:right="26"/>
        <w:jc w:val="both"/>
        <w:rPr>
          <w:rFonts w:ascii="Calibri" w:hAnsi="Calibri"/>
          <w:b/>
          <w:sz w:val="32"/>
          <w:szCs w:val="32"/>
          <w:lang w:val="en-US"/>
        </w:rPr>
      </w:pPr>
    </w:p>
    <w:p w:rsidR="00F7417A" w:rsidRDefault="00F7417A" w:rsidP="00F7417A">
      <w:pPr>
        <w:pStyle w:val="NormalWeb"/>
        <w:tabs>
          <w:tab w:val="left" w:pos="8280"/>
        </w:tabs>
        <w:spacing w:before="0" w:beforeAutospacing="0" w:after="240" w:afterAutospacing="0" w:line="360" w:lineRule="auto"/>
        <w:ind w:right="26"/>
        <w:jc w:val="both"/>
        <w:rPr>
          <w:rFonts w:ascii="Calibri" w:hAnsi="Calibri"/>
          <w:b/>
          <w:sz w:val="32"/>
          <w:szCs w:val="32"/>
          <w:lang w:val="en-US"/>
        </w:rPr>
      </w:pPr>
      <w:r w:rsidRPr="00FF5C02">
        <w:rPr>
          <w:rFonts w:ascii="Calibri" w:hAnsi="Calibri"/>
          <w:b/>
          <w:sz w:val="32"/>
          <w:szCs w:val="32"/>
          <w:lang w:val="en-US"/>
        </w:rPr>
        <w:t>Do Public Relations and Journalism’s Converging Roles Affect How They Perceive Each Other? An Italian Outlook</w:t>
      </w:r>
    </w:p>
    <w:p w:rsidR="00F7417A" w:rsidRPr="003F38E5" w:rsidRDefault="00B31325" w:rsidP="00F7417A">
      <w:pPr>
        <w:pStyle w:val="NormalWeb"/>
        <w:tabs>
          <w:tab w:val="left" w:pos="8280"/>
        </w:tabs>
        <w:spacing w:before="0" w:beforeAutospacing="0" w:after="240" w:afterAutospacing="0" w:line="360" w:lineRule="auto"/>
        <w:ind w:right="26"/>
        <w:jc w:val="both"/>
        <w:rPr>
          <w:rFonts w:ascii="Calibri" w:hAnsi="Calibri"/>
          <w:lang w:val="en-US"/>
        </w:rPr>
      </w:pPr>
      <w:proofErr w:type="gramStart"/>
      <w:r w:rsidRPr="003F38E5">
        <w:rPr>
          <w:rFonts w:ascii="Calibri" w:hAnsi="Calibri"/>
          <w:lang w:val="en-US"/>
        </w:rPr>
        <w:t>b</w:t>
      </w:r>
      <w:r w:rsidR="00F7417A" w:rsidRPr="003F38E5">
        <w:rPr>
          <w:rFonts w:ascii="Calibri" w:hAnsi="Calibri"/>
          <w:lang w:val="en-US"/>
        </w:rPr>
        <w:t>y</w:t>
      </w:r>
      <w:proofErr w:type="gramEnd"/>
    </w:p>
    <w:p w:rsidR="00F7417A" w:rsidRPr="003F38E5" w:rsidRDefault="00F7417A" w:rsidP="00F7417A">
      <w:pPr>
        <w:pStyle w:val="NormalWeb"/>
        <w:tabs>
          <w:tab w:val="left" w:pos="8280"/>
        </w:tabs>
        <w:spacing w:before="0" w:beforeAutospacing="0" w:after="0" w:afterAutospacing="0" w:line="360" w:lineRule="auto"/>
        <w:ind w:right="28"/>
        <w:jc w:val="both"/>
        <w:rPr>
          <w:rFonts w:ascii="Calibri" w:hAnsi="Calibri"/>
          <w:lang w:val="en-US"/>
        </w:rPr>
      </w:pPr>
      <w:r w:rsidRPr="003F38E5">
        <w:rPr>
          <w:rFonts w:ascii="Calibri" w:hAnsi="Calibri"/>
          <w:lang w:val="en-US"/>
        </w:rPr>
        <w:t>Chiara Valentini</w:t>
      </w:r>
      <w:r w:rsidR="00B31325" w:rsidRPr="003F38E5">
        <w:rPr>
          <w:rFonts w:ascii="Calibri" w:hAnsi="Calibri"/>
          <w:lang w:val="en-US"/>
        </w:rPr>
        <w:t>,</w:t>
      </w:r>
    </w:p>
    <w:p w:rsidR="00F7417A" w:rsidRPr="00F7417A" w:rsidRDefault="00F7417A" w:rsidP="00F7417A">
      <w:pPr>
        <w:pStyle w:val="NormalWeb"/>
        <w:tabs>
          <w:tab w:val="left" w:pos="8280"/>
        </w:tabs>
        <w:spacing w:before="0" w:beforeAutospacing="0" w:after="0" w:afterAutospacing="0" w:line="360" w:lineRule="auto"/>
        <w:ind w:right="28"/>
        <w:jc w:val="both"/>
        <w:rPr>
          <w:rFonts w:ascii="Calibri" w:hAnsi="Calibri"/>
          <w:lang w:val="en-US"/>
        </w:rPr>
      </w:pPr>
      <w:r w:rsidRPr="00F7417A">
        <w:rPr>
          <w:rFonts w:ascii="Calibri" w:hAnsi="Calibri"/>
          <w:lang w:val="en-US"/>
        </w:rPr>
        <w:t>Ph.D., Associate Professor,</w:t>
      </w:r>
    </w:p>
    <w:p w:rsidR="00F7417A" w:rsidRDefault="00F7417A" w:rsidP="00F7417A">
      <w:pPr>
        <w:pStyle w:val="NormalWeb"/>
        <w:tabs>
          <w:tab w:val="left" w:pos="8280"/>
        </w:tabs>
        <w:spacing w:before="0" w:beforeAutospacing="0" w:after="0" w:afterAutospacing="0" w:line="360" w:lineRule="auto"/>
        <w:ind w:right="28"/>
        <w:jc w:val="both"/>
        <w:rPr>
          <w:rFonts w:ascii="Calibri" w:hAnsi="Calibri"/>
          <w:lang w:val="en-US"/>
        </w:rPr>
      </w:pPr>
      <w:r w:rsidRPr="00F7417A">
        <w:rPr>
          <w:rFonts w:ascii="Calibri" w:hAnsi="Calibri"/>
          <w:lang w:val="en-US"/>
        </w:rPr>
        <w:t xml:space="preserve">Aarhus University, </w:t>
      </w:r>
      <w:r>
        <w:rPr>
          <w:rFonts w:ascii="Calibri" w:hAnsi="Calibri"/>
          <w:lang w:val="en-US"/>
        </w:rPr>
        <w:t>School of Business and Social Sciences, Denmark</w:t>
      </w:r>
    </w:p>
    <w:p w:rsidR="00F7417A" w:rsidRPr="00F7417A" w:rsidRDefault="00F7417A" w:rsidP="00F7417A">
      <w:pPr>
        <w:pStyle w:val="NormalWeb"/>
        <w:tabs>
          <w:tab w:val="left" w:pos="8280"/>
        </w:tabs>
        <w:spacing w:before="0" w:beforeAutospacing="0" w:after="0" w:afterAutospacing="0" w:line="360" w:lineRule="auto"/>
        <w:ind w:right="28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Email: </w:t>
      </w:r>
      <w:r w:rsidRPr="00F7417A">
        <w:rPr>
          <w:rFonts w:ascii="Calibri" w:hAnsi="Calibri"/>
          <w:lang w:val="en-US"/>
        </w:rPr>
        <w:t>c.valentini@bcom.au.dk</w:t>
      </w:r>
    </w:p>
    <w:p w:rsidR="00F7417A" w:rsidRPr="00F7417A" w:rsidRDefault="00F7417A" w:rsidP="00F7417A">
      <w:pPr>
        <w:spacing w:after="240" w:line="360" w:lineRule="auto"/>
        <w:jc w:val="both"/>
        <w:rPr>
          <w:rFonts w:ascii="Calibri" w:hAnsi="Calibri"/>
          <w:lang w:val="en-US"/>
        </w:rPr>
      </w:pPr>
    </w:p>
    <w:p w:rsidR="00F7417A" w:rsidRPr="00FF5C02" w:rsidRDefault="00F7417A" w:rsidP="00F7417A">
      <w:pPr>
        <w:spacing w:after="240" w:line="360" w:lineRule="auto"/>
        <w:rPr>
          <w:rFonts w:ascii="Calibri" w:hAnsi="Calibri"/>
          <w:b/>
          <w:lang w:val="en-US"/>
        </w:rPr>
      </w:pPr>
      <w:r w:rsidRPr="00FF5C02">
        <w:rPr>
          <w:rFonts w:ascii="Calibri" w:hAnsi="Calibri"/>
          <w:b/>
          <w:lang w:val="en-US"/>
        </w:rPr>
        <w:t>Abstract</w:t>
      </w:r>
    </w:p>
    <w:p w:rsidR="00F7417A" w:rsidRPr="00FF5C02" w:rsidRDefault="00F7417A" w:rsidP="00F7417A">
      <w:pPr>
        <w:spacing w:after="240" w:line="360" w:lineRule="auto"/>
        <w:jc w:val="both"/>
        <w:rPr>
          <w:rFonts w:ascii="Calibri" w:hAnsi="Calibri"/>
          <w:lang w:val="en-US"/>
        </w:rPr>
      </w:pPr>
      <w:proofErr w:type="gramStart"/>
      <w:r w:rsidRPr="00FF5C02">
        <w:rPr>
          <w:rFonts w:ascii="Calibri" w:hAnsi="Calibri"/>
          <w:lang w:val="en-US"/>
        </w:rPr>
        <w:t>Media relations is</w:t>
      </w:r>
      <w:proofErr w:type="gramEnd"/>
      <w:r w:rsidRPr="00FF5C02">
        <w:rPr>
          <w:rFonts w:ascii="Calibri" w:hAnsi="Calibri"/>
          <w:lang w:val="en-US"/>
        </w:rPr>
        <w:t xml:space="preserve"> historically a core activity qualifying public relations from other communication-related professions and is widely practiced in many organizations. Despite the increasing use of digital media to directly communicate with publics, </w:t>
      </w:r>
      <w:r w:rsidR="003F38E5">
        <w:rPr>
          <w:rFonts w:ascii="Calibri" w:hAnsi="Calibri"/>
          <w:lang w:val="en-US"/>
        </w:rPr>
        <w:t>journalists are still key stakeholders for organizations</w:t>
      </w:r>
      <w:bookmarkStart w:id="0" w:name="_GoBack"/>
      <w:bookmarkEnd w:id="0"/>
      <w:r w:rsidRPr="00FF5C02">
        <w:rPr>
          <w:rFonts w:ascii="Calibri" w:hAnsi="Calibri"/>
          <w:lang w:val="en-US"/>
        </w:rPr>
        <w:t xml:space="preserve">. Also </w:t>
      </w:r>
      <w:r w:rsidRPr="00FF5C02">
        <w:rPr>
          <w:rFonts w:ascii="Calibri" w:hAnsi="Calibri"/>
          <w:color w:val="000000"/>
          <w:lang w:val="en-US"/>
        </w:rPr>
        <w:t xml:space="preserve">communications by organizations </w:t>
      </w:r>
      <w:r w:rsidRPr="00FF5C02">
        <w:rPr>
          <w:rFonts w:ascii="Calibri" w:hAnsi="Calibri"/>
          <w:lang w:val="en-US"/>
        </w:rPr>
        <w:t xml:space="preserve">have become more and more mediatized and at the same time more and more journalists are switching to a public relations career. </w:t>
      </w:r>
      <w:r w:rsidRPr="00FF5C02">
        <w:rPr>
          <w:rFonts w:ascii="Calibri" w:hAnsi="Calibri"/>
          <w:color w:val="000000"/>
          <w:lang w:val="en-US"/>
        </w:rPr>
        <w:t xml:space="preserve">Yet, if more journalists are becoming public relations practitioners and more public relations practitioners are adopting journalistic working practices, does this change the way these communicators perceive themselves and the other profession?  </w:t>
      </w:r>
      <w:r w:rsidRPr="00FF5C02">
        <w:rPr>
          <w:rFonts w:ascii="Calibri" w:hAnsi="Calibri"/>
          <w:lang w:val="en-US"/>
        </w:rPr>
        <w:t xml:space="preserve">The aim of this study is to provide some insights from a southern, Latin country, Italy, on how Italian public relations practitioners and journalists perceive their and the other profession, roles, practices and relationships. A mixed method, including face-to-face interviews and an online survey, was used to collect and analyse </w:t>
      </w:r>
      <w:r w:rsidRPr="00FF5C02">
        <w:rPr>
          <w:rFonts w:ascii="Calibri" w:hAnsi="Calibri"/>
          <w:lang w:val="en-US"/>
        </w:rPr>
        <w:lastRenderedPageBreak/>
        <w:t xml:space="preserve">the data. Results indicate that public relations and journalism’s converging roles is affecting how these communicators perceive each other in a favorable manner. Furthermore, the impact is more evident in public relations practitioners since their opinions of journalism and journalists correspond to journalists’ self-evaluations. </w:t>
      </w:r>
    </w:p>
    <w:p w:rsidR="00F7417A" w:rsidRPr="00FF5C02" w:rsidRDefault="00F7417A" w:rsidP="00F7417A">
      <w:pPr>
        <w:spacing w:after="240" w:line="360" w:lineRule="auto"/>
        <w:rPr>
          <w:rFonts w:ascii="Calibri" w:hAnsi="Calibri"/>
          <w:b/>
          <w:lang w:val="en-US"/>
        </w:rPr>
      </w:pPr>
      <w:r w:rsidRPr="00FF5C02">
        <w:rPr>
          <w:rFonts w:ascii="Calibri" w:hAnsi="Calibri"/>
          <w:b/>
          <w:lang w:val="en-US"/>
        </w:rPr>
        <w:t>Keywords</w:t>
      </w:r>
    </w:p>
    <w:p w:rsidR="00FF76D4" w:rsidRDefault="00F7417A" w:rsidP="00B31325">
      <w:pPr>
        <w:spacing w:after="240" w:line="360" w:lineRule="auto"/>
      </w:pPr>
      <w:r w:rsidRPr="00FF5C02">
        <w:rPr>
          <w:rFonts w:ascii="Calibri" w:hAnsi="Calibri"/>
          <w:lang w:val="en-US"/>
        </w:rPr>
        <w:t>Public relations, journalism, Italy, perceptions, relations, mixed methods</w:t>
      </w:r>
    </w:p>
    <w:sectPr w:rsidR="00FF76D4" w:rsidSect="005648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7417A"/>
    <w:rsid w:val="000D450C"/>
    <w:rsid w:val="00117DB5"/>
    <w:rsid w:val="00144960"/>
    <w:rsid w:val="002B0936"/>
    <w:rsid w:val="00337A12"/>
    <w:rsid w:val="003F38E5"/>
    <w:rsid w:val="00564811"/>
    <w:rsid w:val="009B4FF8"/>
    <w:rsid w:val="00B31325"/>
    <w:rsid w:val="00DE1B2C"/>
    <w:rsid w:val="00F7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741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741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School of Business and Social Sciences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Valentini</dc:creator>
  <cp:lastModifiedBy>Usuario UMA</cp:lastModifiedBy>
  <cp:revision>3</cp:revision>
  <dcterms:created xsi:type="dcterms:W3CDTF">2014-09-08T15:10:00Z</dcterms:created>
  <dcterms:modified xsi:type="dcterms:W3CDTF">2014-09-08T15:25:00Z</dcterms:modified>
</cp:coreProperties>
</file>