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B1E" w:rsidRPr="005D7888" w:rsidRDefault="00FF5B1E" w:rsidP="00FF5B1E">
      <w:pPr>
        <w:spacing w:line="360" w:lineRule="exact"/>
        <w:ind w:firstLine="0"/>
        <w:jc w:val="center"/>
        <w:outlineLvl w:val="0"/>
        <w:rPr>
          <w:rFonts w:ascii="Cambria" w:hAnsi="Cambria"/>
          <w:b/>
          <w:sz w:val="32"/>
          <w:szCs w:val="32"/>
          <w:lang w:val="en-US"/>
        </w:rPr>
      </w:pPr>
      <w:r w:rsidRPr="005D7888">
        <w:rPr>
          <w:rFonts w:ascii="Cambria" w:hAnsi="Cambria"/>
          <w:b/>
          <w:sz w:val="32"/>
          <w:szCs w:val="32"/>
          <w:lang w:val="en-US"/>
        </w:rPr>
        <w:t>CCOs’ Strategic Role in Large Italian Companies</w:t>
      </w:r>
    </w:p>
    <w:p w:rsidR="00FF5B1E" w:rsidRDefault="00FF5B1E" w:rsidP="00F5623B">
      <w:pPr>
        <w:spacing w:line="360" w:lineRule="exact"/>
        <w:ind w:firstLine="0"/>
        <w:jc w:val="center"/>
        <w:outlineLvl w:val="0"/>
        <w:rPr>
          <w:rFonts w:ascii="Cambria" w:hAnsi="Cambria"/>
          <w:b/>
          <w:sz w:val="32"/>
          <w:szCs w:val="32"/>
          <w:lang w:val="en-US"/>
        </w:rPr>
      </w:pPr>
    </w:p>
    <w:p w:rsidR="00612164" w:rsidRDefault="00612164" w:rsidP="00F5623B">
      <w:pPr>
        <w:spacing w:line="360" w:lineRule="exact"/>
        <w:ind w:firstLine="0"/>
        <w:jc w:val="center"/>
        <w:outlineLvl w:val="0"/>
        <w:rPr>
          <w:rFonts w:ascii="Cambria" w:hAnsi="Cambria"/>
          <w:b/>
          <w:sz w:val="32"/>
          <w:szCs w:val="32"/>
          <w:lang w:val="en-US"/>
        </w:rPr>
      </w:pPr>
    </w:p>
    <w:p w:rsidR="00612164" w:rsidRDefault="00612164" w:rsidP="00F5623B">
      <w:pPr>
        <w:spacing w:line="360" w:lineRule="exact"/>
        <w:ind w:firstLine="0"/>
        <w:jc w:val="center"/>
        <w:outlineLvl w:val="0"/>
        <w:rPr>
          <w:rFonts w:ascii="Cambria" w:hAnsi="Cambria"/>
          <w:b/>
          <w:sz w:val="32"/>
          <w:szCs w:val="32"/>
          <w:lang w:val="en-US"/>
        </w:rPr>
      </w:pPr>
    </w:p>
    <w:p w:rsidR="00612164" w:rsidRDefault="00612164" w:rsidP="00F5623B">
      <w:pPr>
        <w:spacing w:line="360" w:lineRule="exact"/>
        <w:ind w:firstLine="0"/>
        <w:jc w:val="center"/>
        <w:outlineLvl w:val="0"/>
        <w:rPr>
          <w:rFonts w:ascii="Cambria" w:hAnsi="Cambria"/>
          <w:b/>
          <w:sz w:val="32"/>
          <w:szCs w:val="32"/>
          <w:lang w:val="en-US"/>
        </w:rPr>
      </w:pPr>
    </w:p>
    <w:p w:rsidR="00F5623B" w:rsidRPr="00F5623B" w:rsidRDefault="00F5623B" w:rsidP="00F5623B">
      <w:pPr>
        <w:spacing w:line="360" w:lineRule="exact"/>
        <w:ind w:firstLine="0"/>
        <w:jc w:val="center"/>
        <w:outlineLvl w:val="0"/>
        <w:rPr>
          <w:rFonts w:ascii="Cambria" w:hAnsi="Cambria"/>
          <w:b/>
          <w:sz w:val="32"/>
          <w:szCs w:val="32"/>
          <w:lang w:val="en-US"/>
        </w:rPr>
      </w:pPr>
    </w:p>
    <w:p w:rsidR="000159A3" w:rsidRPr="00FF5B1E" w:rsidRDefault="000159A3">
      <w:pPr>
        <w:rPr>
          <w:rFonts w:ascii="Calibri" w:hAnsi="Calibri"/>
          <w:sz w:val="24"/>
          <w:szCs w:val="24"/>
          <w:lang w:val="en-US"/>
        </w:rPr>
      </w:pPr>
    </w:p>
    <w:p w:rsidR="00F5623B" w:rsidRPr="00FF5B1E" w:rsidRDefault="00F5623B">
      <w:pPr>
        <w:rPr>
          <w:rFonts w:ascii="Calibri" w:hAnsi="Calibri"/>
          <w:sz w:val="24"/>
          <w:szCs w:val="24"/>
          <w:lang w:val="en-US"/>
        </w:rPr>
      </w:pPr>
    </w:p>
    <w:p w:rsidR="00F5623B" w:rsidRPr="00F23A9C" w:rsidRDefault="00F5623B" w:rsidP="00F5623B">
      <w:pPr>
        <w:jc w:val="center"/>
        <w:rPr>
          <w:rFonts w:ascii="Calibri" w:hAnsi="Calibri"/>
          <w:sz w:val="24"/>
          <w:szCs w:val="24"/>
          <w:lang w:val="es-ES"/>
        </w:rPr>
      </w:pPr>
      <w:r w:rsidRPr="00F23A9C">
        <w:rPr>
          <w:rFonts w:ascii="Calibri" w:hAnsi="Calibri"/>
          <w:sz w:val="24"/>
          <w:szCs w:val="24"/>
          <w:lang w:val="es-ES"/>
        </w:rPr>
        <w:t>Emanuele Invernizzi</w:t>
      </w:r>
      <w:r>
        <w:rPr>
          <w:rStyle w:val="Refdenotaalpie"/>
          <w:rFonts w:ascii="Calibri" w:hAnsi="Calibri"/>
          <w:sz w:val="24"/>
          <w:szCs w:val="24"/>
        </w:rPr>
        <w:footnoteReference w:id="1"/>
      </w:r>
    </w:p>
    <w:p w:rsidR="00F5623B" w:rsidRPr="00F23A9C" w:rsidRDefault="002C3239" w:rsidP="00F5623B">
      <w:pPr>
        <w:jc w:val="center"/>
        <w:rPr>
          <w:rFonts w:ascii="Calibri" w:hAnsi="Calibri"/>
          <w:sz w:val="24"/>
          <w:szCs w:val="24"/>
          <w:lang w:val="es-ES"/>
        </w:rPr>
      </w:pPr>
      <w:r>
        <w:fldChar w:fldCharType="begin"/>
      </w:r>
      <w:r>
        <w:instrText>HYPERLINK "mailto:emanuele.invernizzi@iulm.it"</w:instrText>
      </w:r>
      <w:r>
        <w:fldChar w:fldCharType="separate"/>
      </w:r>
      <w:r w:rsidR="00F5623B" w:rsidRPr="00F23A9C">
        <w:rPr>
          <w:rStyle w:val="Hipervnculo"/>
          <w:rFonts w:ascii="Calibri" w:hAnsi="Calibri"/>
          <w:sz w:val="24"/>
          <w:szCs w:val="24"/>
          <w:lang w:val="es-ES"/>
        </w:rPr>
        <w:t>emanuele.invernizzi@iulm.it</w:t>
      </w:r>
      <w:r>
        <w:fldChar w:fldCharType="end"/>
      </w:r>
    </w:p>
    <w:p w:rsidR="00F5623B" w:rsidRPr="00FF5B1E" w:rsidRDefault="00F5623B" w:rsidP="00F5623B">
      <w:pPr>
        <w:jc w:val="center"/>
        <w:rPr>
          <w:rFonts w:ascii="Calibri" w:hAnsi="Calibri"/>
          <w:sz w:val="24"/>
          <w:szCs w:val="24"/>
          <w:lang w:val="en-US"/>
        </w:rPr>
      </w:pPr>
      <w:r w:rsidRPr="00FF5B1E">
        <w:rPr>
          <w:rFonts w:ascii="Calibri" w:hAnsi="Calibri"/>
          <w:sz w:val="24"/>
          <w:szCs w:val="24"/>
          <w:lang w:val="en-US"/>
        </w:rPr>
        <w:t>IULM University, Italy</w:t>
      </w:r>
    </w:p>
    <w:p w:rsidR="00F5623B" w:rsidRPr="00FF5B1E" w:rsidRDefault="00F5623B" w:rsidP="00F5623B">
      <w:pPr>
        <w:jc w:val="center"/>
        <w:rPr>
          <w:rFonts w:ascii="Calibri" w:hAnsi="Calibri"/>
          <w:sz w:val="24"/>
          <w:szCs w:val="24"/>
          <w:lang w:val="en-US"/>
        </w:rPr>
      </w:pPr>
    </w:p>
    <w:p w:rsidR="00F5623B" w:rsidRPr="00F5623B" w:rsidRDefault="00F5623B" w:rsidP="00F5623B">
      <w:pPr>
        <w:jc w:val="center"/>
        <w:rPr>
          <w:rFonts w:ascii="Calibri" w:hAnsi="Calibri"/>
          <w:sz w:val="24"/>
          <w:szCs w:val="24"/>
        </w:rPr>
      </w:pPr>
      <w:r w:rsidRPr="00F5623B">
        <w:rPr>
          <w:rFonts w:ascii="Calibri" w:hAnsi="Calibri"/>
          <w:sz w:val="24"/>
          <w:szCs w:val="24"/>
        </w:rPr>
        <w:t>Grazia Murtarelli</w:t>
      </w:r>
      <w:r>
        <w:rPr>
          <w:rStyle w:val="Refdenotaalpie"/>
          <w:rFonts w:ascii="Calibri" w:hAnsi="Calibri"/>
          <w:sz w:val="24"/>
          <w:szCs w:val="24"/>
        </w:rPr>
        <w:footnoteReference w:id="2"/>
      </w:r>
    </w:p>
    <w:p w:rsidR="00F5623B" w:rsidRPr="00F5623B" w:rsidRDefault="002C3239" w:rsidP="00F5623B">
      <w:pPr>
        <w:jc w:val="center"/>
        <w:rPr>
          <w:rFonts w:ascii="Calibri" w:hAnsi="Calibri"/>
          <w:sz w:val="24"/>
          <w:szCs w:val="24"/>
        </w:rPr>
      </w:pPr>
      <w:hyperlink r:id="rId7" w:history="1">
        <w:r w:rsidR="00F5623B" w:rsidRPr="00F5623B">
          <w:rPr>
            <w:rStyle w:val="Hipervnculo"/>
            <w:rFonts w:ascii="Calibri" w:hAnsi="Calibri"/>
            <w:sz w:val="24"/>
            <w:szCs w:val="24"/>
          </w:rPr>
          <w:t>grazia.murtarelli@gmail.com</w:t>
        </w:r>
      </w:hyperlink>
    </w:p>
    <w:p w:rsidR="00F5623B" w:rsidRPr="00FF5B1E" w:rsidRDefault="00F5623B" w:rsidP="00F5623B">
      <w:pPr>
        <w:jc w:val="center"/>
        <w:rPr>
          <w:rFonts w:ascii="Calibri" w:hAnsi="Calibri"/>
          <w:sz w:val="24"/>
          <w:szCs w:val="24"/>
          <w:lang w:val="en-US"/>
        </w:rPr>
      </w:pPr>
      <w:r w:rsidRPr="00FF5B1E">
        <w:rPr>
          <w:rFonts w:ascii="Calibri" w:hAnsi="Calibri"/>
          <w:sz w:val="24"/>
          <w:szCs w:val="24"/>
          <w:lang w:val="en-US"/>
        </w:rPr>
        <w:t>IULM University, Italy</w:t>
      </w:r>
    </w:p>
    <w:p w:rsidR="00F5623B" w:rsidRPr="00FF5B1E" w:rsidRDefault="00F5623B" w:rsidP="00F5623B">
      <w:pPr>
        <w:ind w:firstLine="0"/>
        <w:rPr>
          <w:rFonts w:ascii="Calibri" w:hAnsi="Calibri"/>
          <w:sz w:val="24"/>
          <w:szCs w:val="24"/>
          <w:lang w:val="en-US"/>
        </w:rPr>
      </w:pPr>
    </w:p>
    <w:p w:rsidR="00F5623B" w:rsidRPr="00FF5B1E" w:rsidRDefault="00F5623B" w:rsidP="00F5623B">
      <w:pPr>
        <w:jc w:val="center"/>
        <w:rPr>
          <w:rFonts w:ascii="Calibri" w:hAnsi="Calibri"/>
          <w:sz w:val="24"/>
          <w:szCs w:val="24"/>
          <w:lang w:val="en-US"/>
        </w:rPr>
      </w:pPr>
      <w:proofErr w:type="spellStart"/>
      <w:r w:rsidRPr="00FF5B1E">
        <w:rPr>
          <w:rFonts w:ascii="Calibri" w:hAnsi="Calibri"/>
          <w:sz w:val="24"/>
          <w:szCs w:val="24"/>
          <w:lang w:val="en-US"/>
        </w:rPr>
        <w:t>Stefania</w:t>
      </w:r>
      <w:proofErr w:type="spellEnd"/>
      <w:r w:rsidRPr="00FF5B1E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FF5B1E">
        <w:rPr>
          <w:rFonts w:ascii="Calibri" w:hAnsi="Calibri"/>
          <w:sz w:val="24"/>
          <w:szCs w:val="24"/>
          <w:lang w:val="en-US"/>
        </w:rPr>
        <w:t>Romenti</w:t>
      </w:r>
      <w:proofErr w:type="spellEnd"/>
      <w:r>
        <w:rPr>
          <w:rStyle w:val="Refdenotaalpie"/>
          <w:rFonts w:ascii="Calibri" w:hAnsi="Calibri"/>
          <w:sz w:val="24"/>
          <w:szCs w:val="24"/>
        </w:rPr>
        <w:footnoteReference w:id="3"/>
      </w:r>
    </w:p>
    <w:p w:rsidR="00F5623B" w:rsidRPr="00FF5B1E" w:rsidRDefault="002C3239" w:rsidP="00F5623B">
      <w:pPr>
        <w:jc w:val="center"/>
        <w:rPr>
          <w:rFonts w:ascii="Calibri" w:hAnsi="Calibri"/>
          <w:sz w:val="24"/>
          <w:szCs w:val="24"/>
          <w:lang w:val="en-US"/>
        </w:rPr>
      </w:pPr>
      <w:hyperlink r:id="rId8" w:history="1">
        <w:r w:rsidR="00F5623B" w:rsidRPr="00FF5B1E">
          <w:rPr>
            <w:rStyle w:val="Hipervnculo"/>
            <w:rFonts w:ascii="Calibri" w:hAnsi="Calibri"/>
            <w:sz w:val="24"/>
            <w:szCs w:val="24"/>
            <w:lang w:val="en-US"/>
          </w:rPr>
          <w:t>stefania.romenti@iulm.it</w:t>
        </w:r>
      </w:hyperlink>
      <w:r w:rsidR="00F5623B" w:rsidRPr="00FF5B1E">
        <w:rPr>
          <w:rFonts w:ascii="Calibri" w:hAnsi="Calibri"/>
          <w:sz w:val="24"/>
          <w:szCs w:val="24"/>
          <w:lang w:val="en-US"/>
        </w:rPr>
        <w:t xml:space="preserve"> </w:t>
      </w:r>
    </w:p>
    <w:p w:rsidR="00F5623B" w:rsidRPr="00F5623B" w:rsidRDefault="00F5623B" w:rsidP="00F5623B">
      <w:pPr>
        <w:jc w:val="center"/>
        <w:rPr>
          <w:rFonts w:ascii="Calibri" w:hAnsi="Calibri"/>
          <w:sz w:val="24"/>
          <w:szCs w:val="24"/>
        </w:rPr>
      </w:pPr>
      <w:r w:rsidRPr="00F5623B">
        <w:rPr>
          <w:rFonts w:ascii="Calibri" w:hAnsi="Calibri"/>
          <w:sz w:val="24"/>
          <w:szCs w:val="24"/>
        </w:rPr>
        <w:t>IULM University, Italy</w:t>
      </w:r>
    </w:p>
    <w:p w:rsidR="00F5623B" w:rsidRPr="00F5623B" w:rsidRDefault="00F5623B" w:rsidP="00F5623B">
      <w:pPr>
        <w:jc w:val="center"/>
        <w:rPr>
          <w:rFonts w:ascii="Calibri" w:hAnsi="Calibri"/>
          <w:sz w:val="24"/>
          <w:szCs w:val="24"/>
        </w:rPr>
      </w:pPr>
    </w:p>
    <w:sectPr w:rsidR="00F5623B" w:rsidRPr="00F5623B" w:rsidSect="000159A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273" w:rsidRDefault="007C2273" w:rsidP="00F5623B">
      <w:pPr>
        <w:spacing w:line="240" w:lineRule="auto"/>
      </w:pPr>
      <w:r>
        <w:separator/>
      </w:r>
    </w:p>
  </w:endnote>
  <w:endnote w:type="continuationSeparator" w:id="0">
    <w:p w:rsidR="007C2273" w:rsidRDefault="007C2273" w:rsidP="00F562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tional Book">
    <w:altName w:val="National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273" w:rsidRDefault="007C2273" w:rsidP="00F5623B">
      <w:pPr>
        <w:spacing w:line="240" w:lineRule="auto"/>
      </w:pPr>
      <w:r>
        <w:separator/>
      </w:r>
    </w:p>
  </w:footnote>
  <w:footnote w:type="continuationSeparator" w:id="0">
    <w:p w:rsidR="007C2273" w:rsidRDefault="007C2273" w:rsidP="00F5623B">
      <w:pPr>
        <w:spacing w:line="240" w:lineRule="auto"/>
      </w:pPr>
      <w:r>
        <w:continuationSeparator/>
      </w:r>
    </w:p>
  </w:footnote>
  <w:footnote w:id="1">
    <w:p w:rsidR="00F5623B" w:rsidRPr="00FF5B1E" w:rsidRDefault="00F5623B" w:rsidP="00FF5B1E">
      <w:pPr>
        <w:pStyle w:val="Textonotapie"/>
        <w:rPr>
          <w:rFonts w:ascii="Calibri" w:hAnsi="Calibri"/>
          <w:sz w:val="20"/>
          <w:szCs w:val="20"/>
          <w:lang w:val="en-US"/>
        </w:rPr>
      </w:pPr>
      <w:r w:rsidRPr="00F5623B">
        <w:rPr>
          <w:rStyle w:val="Refdenotaalpie"/>
          <w:rFonts w:ascii="Calibri" w:hAnsi="Calibri"/>
          <w:sz w:val="20"/>
          <w:szCs w:val="20"/>
        </w:rPr>
        <w:footnoteRef/>
      </w:r>
      <w:r w:rsidRPr="00FF5B1E">
        <w:rPr>
          <w:rFonts w:ascii="Calibri" w:hAnsi="Calibri"/>
          <w:sz w:val="20"/>
          <w:szCs w:val="20"/>
          <w:lang w:val="en-US"/>
        </w:rPr>
        <w:t xml:space="preserve"> Full professor of Corporate Co</w:t>
      </w:r>
      <w:r w:rsidR="001579A8" w:rsidRPr="00FF5B1E">
        <w:rPr>
          <w:rFonts w:ascii="Calibri" w:hAnsi="Calibri"/>
          <w:sz w:val="20"/>
          <w:szCs w:val="20"/>
          <w:lang w:val="en-US"/>
        </w:rPr>
        <w:t>mm</w:t>
      </w:r>
      <w:r w:rsidR="00FF5B1E">
        <w:rPr>
          <w:rFonts w:ascii="Calibri" w:hAnsi="Calibri"/>
          <w:sz w:val="20"/>
          <w:szCs w:val="20"/>
          <w:lang w:val="en-US"/>
        </w:rPr>
        <w:t xml:space="preserve">unication </w:t>
      </w:r>
      <w:r w:rsidRPr="00FF5B1E">
        <w:rPr>
          <w:rFonts w:ascii="Calibri" w:hAnsi="Calibri"/>
          <w:sz w:val="20"/>
          <w:szCs w:val="20"/>
          <w:lang w:val="en-US"/>
        </w:rPr>
        <w:t>and</w:t>
      </w:r>
      <w:r w:rsidR="00FF5B1E">
        <w:rPr>
          <w:rFonts w:ascii="Calibri" w:hAnsi="Calibri"/>
          <w:sz w:val="20"/>
          <w:szCs w:val="20"/>
          <w:lang w:val="en-US"/>
        </w:rPr>
        <w:t xml:space="preserve"> </w:t>
      </w:r>
      <w:r w:rsidRPr="00FF5B1E">
        <w:rPr>
          <w:rFonts w:ascii="Calibri" w:hAnsi="Calibri"/>
          <w:sz w:val="20"/>
          <w:szCs w:val="20"/>
          <w:lang w:val="en-US"/>
        </w:rPr>
        <w:t xml:space="preserve">Director of </w:t>
      </w:r>
      <w:r w:rsidR="00FF5B1E">
        <w:rPr>
          <w:rFonts w:ascii="Calibri" w:hAnsi="Calibri"/>
          <w:sz w:val="20"/>
          <w:szCs w:val="20"/>
          <w:lang w:val="en-US"/>
        </w:rPr>
        <w:t xml:space="preserve">the </w:t>
      </w:r>
      <w:r w:rsidRPr="00FF5B1E">
        <w:rPr>
          <w:rFonts w:ascii="Calibri" w:hAnsi="Calibri"/>
          <w:sz w:val="20"/>
          <w:szCs w:val="20"/>
          <w:lang w:val="en-US"/>
        </w:rPr>
        <w:t>Executive Master in Public Relations and Corporate Communication</w:t>
      </w:r>
      <w:r w:rsidR="00FF5B1E" w:rsidRPr="00FF5B1E">
        <w:rPr>
          <w:rFonts w:ascii="Calibri" w:hAnsi="Calibri"/>
          <w:sz w:val="20"/>
          <w:szCs w:val="20"/>
          <w:lang w:val="en-US"/>
        </w:rPr>
        <w:t xml:space="preserve"> </w:t>
      </w:r>
      <w:r w:rsidR="00FF5B1E">
        <w:rPr>
          <w:rFonts w:ascii="Calibri" w:hAnsi="Calibri"/>
          <w:sz w:val="20"/>
          <w:szCs w:val="20"/>
          <w:lang w:val="en-US"/>
        </w:rPr>
        <w:t>at IULM University (</w:t>
      </w:r>
      <w:proofErr w:type="spellStart"/>
      <w:r w:rsidR="00FF5B1E" w:rsidRPr="00FF5B1E">
        <w:rPr>
          <w:rFonts w:ascii="Calibri" w:hAnsi="Calibri"/>
          <w:sz w:val="20"/>
          <w:szCs w:val="20"/>
          <w:lang w:val="en-US"/>
        </w:rPr>
        <w:t>Milan</w:t>
      </w:r>
      <w:proofErr w:type="gramStart"/>
      <w:r w:rsidR="00FF5B1E">
        <w:rPr>
          <w:rFonts w:ascii="Calibri" w:hAnsi="Calibri"/>
          <w:sz w:val="20"/>
          <w:szCs w:val="20"/>
          <w:lang w:val="en-US"/>
        </w:rPr>
        <w:t>,Italy</w:t>
      </w:r>
      <w:proofErr w:type="spellEnd"/>
      <w:proofErr w:type="gramEnd"/>
      <w:r w:rsidR="00FF5B1E">
        <w:rPr>
          <w:rFonts w:ascii="Calibri" w:hAnsi="Calibri"/>
          <w:sz w:val="20"/>
          <w:szCs w:val="20"/>
          <w:lang w:val="en-US"/>
        </w:rPr>
        <w:t>).</w:t>
      </w:r>
    </w:p>
  </w:footnote>
  <w:footnote w:id="2">
    <w:p w:rsidR="00F5623B" w:rsidRPr="00FF5B1E" w:rsidRDefault="00F5623B" w:rsidP="00FF5B1E">
      <w:pPr>
        <w:pStyle w:val="Textonotapie"/>
        <w:rPr>
          <w:rFonts w:ascii="Calibri" w:hAnsi="Calibri"/>
          <w:sz w:val="20"/>
          <w:szCs w:val="20"/>
          <w:lang w:val="en-US"/>
        </w:rPr>
      </w:pPr>
      <w:r w:rsidRPr="00F5623B">
        <w:rPr>
          <w:rStyle w:val="Refdenotaalpie"/>
          <w:rFonts w:ascii="Calibri" w:hAnsi="Calibri"/>
          <w:sz w:val="20"/>
          <w:szCs w:val="20"/>
        </w:rPr>
        <w:footnoteRef/>
      </w:r>
      <w:r w:rsidRPr="00FF5B1E">
        <w:rPr>
          <w:rFonts w:ascii="Calibri" w:hAnsi="Calibri"/>
          <w:sz w:val="20"/>
          <w:szCs w:val="20"/>
          <w:lang w:val="en-US"/>
        </w:rPr>
        <w:t xml:space="preserve"> Research Assistant in Corporate Co</w:t>
      </w:r>
      <w:r w:rsidR="001579A8" w:rsidRPr="00FF5B1E">
        <w:rPr>
          <w:rFonts w:ascii="Calibri" w:hAnsi="Calibri"/>
          <w:sz w:val="20"/>
          <w:szCs w:val="20"/>
          <w:lang w:val="en-US"/>
        </w:rPr>
        <w:t xml:space="preserve">mmunication at IULM </w:t>
      </w:r>
      <w:r w:rsidR="00FF5B1E">
        <w:rPr>
          <w:rFonts w:ascii="Calibri" w:hAnsi="Calibri"/>
          <w:sz w:val="20"/>
          <w:szCs w:val="20"/>
          <w:lang w:val="en-US"/>
        </w:rPr>
        <w:t>University</w:t>
      </w:r>
      <w:r w:rsidR="001579A8" w:rsidRPr="00FF5B1E">
        <w:rPr>
          <w:rFonts w:ascii="Calibri" w:hAnsi="Calibri"/>
          <w:sz w:val="20"/>
          <w:szCs w:val="20"/>
          <w:lang w:val="en-US"/>
        </w:rPr>
        <w:t xml:space="preserve"> </w:t>
      </w:r>
      <w:r w:rsidR="00FF5B1E">
        <w:rPr>
          <w:rFonts w:ascii="Calibri" w:hAnsi="Calibri"/>
          <w:sz w:val="20"/>
          <w:szCs w:val="20"/>
          <w:lang w:val="en-US"/>
        </w:rPr>
        <w:t>(</w:t>
      </w:r>
      <w:proofErr w:type="spellStart"/>
      <w:r w:rsidRPr="00FF5B1E">
        <w:rPr>
          <w:rFonts w:ascii="Calibri" w:hAnsi="Calibri"/>
          <w:sz w:val="20"/>
          <w:szCs w:val="20"/>
          <w:lang w:val="en-US"/>
        </w:rPr>
        <w:t>Milan</w:t>
      </w:r>
      <w:r w:rsidR="00FF5B1E">
        <w:rPr>
          <w:rFonts w:ascii="Calibri" w:hAnsi="Calibri"/>
          <w:sz w:val="20"/>
          <w:szCs w:val="20"/>
          <w:lang w:val="en-US"/>
        </w:rPr>
        <w:t>,Italy</w:t>
      </w:r>
      <w:proofErr w:type="spellEnd"/>
      <w:r w:rsidR="00FF5B1E">
        <w:rPr>
          <w:rFonts w:ascii="Calibri" w:hAnsi="Calibri"/>
          <w:sz w:val="20"/>
          <w:szCs w:val="20"/>
          <w:lang w:val="en-US"/>
        </w:rPr>
        <w:t>)</w:t>
      </w:r>
      <w:r w:rsidRPr="00FF5B1E">
        <w:rPr>
          <w:rFonts w:ascii="Calibri" w:hAnsi="Calibri"/>
          <w:sz w:val="20"/>
          <w:szCs w:val="20"/>
          <w:lang w:val="en-US"/>
        </w:rPr>
        <w:t xml:space="preserve">  </w:t>
      </w:r>
    </w:p>
  </w:footnote>
  <w:footnote w:id="3">
    <w:p w:rsidR="00F5623B" w:rsidRPr="00FF5B1E" w:rsidRDefault="00F5623B" w:rsidP="00FF5B1E">
      <w:pPr>
        <w:pStyle w:val="Default"/>
        <w:jc w:val="both"/>
        <w:rPr>
          <w:rFonts w:ascii="Calibri" w:eastAsia="Times" w:hAnsi="Calibri" w:cs="Times New Roman"/>
          <w:color w:val="auto"/>
          <w:sz w:val="20"/>
          <w:szCs w:val="20"/>
          <w:lang w:val="en-US" w:eastAsia="it-IT"/>
        </w:rPr>
      </w:pPr>
      <w:r w:rsidRPr="00F5623B">
        <w:rPr>
          <w:rStyle w:val="Refdenotaalpie"/>
          <w:rFonts w:ascii="Calibri" w:hAnsi="Calibri"/>
          <w:sz w:val="20"/>
          <w:szCs w:val="20"/>
        </w:rPr>
        <w:footnoteRef/>
      </w:r>
      <w:r w:rsidRPr="00FF5B1E">
        <w:rPr>
          <w:rFonts w:ascii="Calibri" w:hAnsi="Calibri"/>
          <w:sz w:val="20"/>
          <w:szCs w:val="20"/>
          <w:lang w:val="en-US"/>
        </w:rPr>
        <w:t xml:space="preserve"> </w:t>
      </w:r>
      <w:r w:rsidRPr="00FF5B1E">
        <w:rPr>
          <w:rFonts w:ascii="Calibri" w:eastAsia="Times" w:hAnsi="Calibri" w:cs="Times New Roman"/>
          <w:color w:val="auto"/>
          <w:sz w:val="20"/>
          <w:szCs w:val="20"/>
          <w:lang w:val="en-US" w:eastAsia="it-IT"/>
        </w:rPr>
        <w:t>Assistant Professor in Corporate C</w:t>
      </w:r>
      <w:r w:rsidR="001579A8" w:rsidRPr="00FF5B1E">
        <w:rPr>
          <w:rFonts w:ascii="Calibri" w:eastAsia="Times" w:hAnsi="Calibri" w:cs="Times New Roman"/>
          <w:color w:val="auto"/>
          <w:sz w:val="20"/>
          <w:szCs w:val="20"/>
          <w:lang w:val="en-US" w:eastAsia="it-IT"/>
        </w:rPr>
        <w:t>om</w:t>
      </w:r>
      <w:r w:rsidR="00FF5B1E" w:rsidRPr="00FF5B1E">
        <w:rPr>
          <w:rFonts w:ascii="Calibri" w:eastAsia="Times" w:hAnsi="Calibri" w:cs="Times New Roman"/>
          <w:color w:val="auto"/>
          <w:sz w:val="20"/>
          <w:szCs w:val="20"/>
          <w:lang w:val="en-US" w:eastAsia="it-IT"/>
        </w:rPr>
        <w:t>munication, Vice-</w:t>
      </w:r>
      <w:r w:rsidRPr="00FF5B1E">
        <w:rPr>
          <w:rFonts w:ascii="Calibri" w:eastAsia="Times" w:hAnsi="Calibri" w:cs="Times New Roman"/>
          <w:color w:val="auto"/>
          <w:sz w:val="20"/>
          <w:szCs w:val="20"/>
          <w:lang w:val="en-US" w:eastAsia="it-IT"/>
        </w:rPr>
        <w:t>Director of the Executive Master in Public Relations and Corporate Communication</w:t>
      </w:r>
      <w:r w:rsidR="00FF5B1E" w:rsidRPr="00FF5B1E">
        <w:rPr>
          <w:rFonts w:ascii="Calibri" w:eastAsia="Times" w:hAnsi="Calibri" w:cs="Times New Roman"/>
          <w:color w:val="auto"/>
          <w:sz w:val="20"/>
          <w:szCs w:val="20"/>
          <w:lang w:val="en-US" w:eastAsia="it-IT"/>
        </w:rPr>
        <w:t xml:space="preserve"> at IULM University (Milan)</w:t>
      </w:r>
      <w:r w:rsidR="00FF5B1E">
        <w:rPr>
          <w:rFonts w:ascii="Calibri" w:eastAsia="Times" w:hAnsi="Calibri" w:cs="Times New Roman"/>
          <w:color w:val="auto"/>
          <w:sz w:val="20"/>
          <w:szCs w:val="20"/>
          <w:lang w:val="en-US" w:eastAsia="it-IT"/>
        </w:rPr>
        <w:t xml:space="preserve"> </w:t>
      </w:r>
      <w:r w:rsidR="00FF5B1E" w:rsidRPr="00FF5B1E">
        <w:rPr>
          <w:rFonts w:ascii="Calibri" w:eastAsia="Times" w:hAnsi="Calibri" w:cs="Times New Roman"/>
          <w:color w:val="auto"/>
          <w:sz w:val="20"/>
          <w:szCs w:val="20"/>
          <w:lang w:val="en-US" w:eastAsia="it-IT"/>
        </w:rPr>
        <w:t xml:space="preserve">and </w:t>
      </w:r>
      <w:r w:rsidR="00FF5B1E">
        <w:rPr>
          <w:rFonts w:ascii="Calibri" w:hAnsi="Calibri" w:cs="Times New Roman"/>
          <w:color w:val="auto"/>
          <w:sz w:val="20"/>
          <w:szCs w:val="20"/>
          <w:lang w:val="en-US"/>
        </w:rPr>
        <w:t>Adjunct professor at IE Business School (</w:t>
      </w:r>
      <w:r w:rsidR="00FF5B1E" w:rsidRPr="00FF5B1E">
        <w:rPr>
          <w:rFonts w:ascii="Calibri" w:hAnsi="Calibri" w:cs="Times New Roman"/>
          <w:color w:val="auto"/>
          <w:sz w:val="20"/>
          <w:szCs w:val="20"/>
          <w:lang w:val="en-US"/>
        </w:rPr>
        <w:t>Madrid</w:t>
      </w:r>
      <w:r w:rsidR="00FF5B1E">
        <w:rPr>
          <w:rFonts w:ascii="Calibri" w:hAnsi="Calibri" w:cs="Times New Roman"/>
          <w:color w:val="auto"/>
          <w:sz w:val="20"/>
          <w:szCs w:val="20"/>
          <w:lang w:val="en-US"/>
        </w:rPr>
        <w:t>)</w:t>
      </w:r>
      <w:r w:rsidR="00FF5B1E" w:rsidRPr="00FF5B1E">
        <w:rPr>
          <w:rFonts w:ascii="Calibri" w:hAnsi="Calibri" w:cs="Times New Roman"/>
          <w:color w:val="auto"/>
          <w:sz w:val="20"/>
          <w:szCs w:val="20"/>
          <w:lang w:val="en-US"/>
        </w:rPr>
        <w:t xml:space="preserve"> </w:t>
      </w:r>
      <w:r w:rsidR="00FF5B1E">
        <w:rPr>
          <w:rFonts w:ascii="Calibri" w:hAnsi="Calibri" w:cs="Times New Roman"/>
          <w:color w:val="auto"/>
          <w:sz w:val="20"/>
          <w:szCs w:val="20"/>
          <w:lang w:val="en-US"/>
        </w:rPr>
        <w:t>where she teaches</w:t>
      </w:r>
      <w:r w:rsidR="00FF5B1E" w:rsidRPr="00FF5B1E">
        <w:rPr>
          <w:rFonts w:ascii="Calibri" w:hAnsi="Calibri" w:cs="Times New Roman"/>
          <w:color w:val="auto"/>
          <w:sz w:val="20"/>
          <w:szCs w:val="20"/>
          <w:lang w:val="en-US"/>
        </w:rPr>
        <w:t xml:space="preserve"> </w:t>
      </w:r>
      <w:r w:rsidR="00FF5B1E">
        <w:rPr>
          <w:rFonts w:ascii="Calibri" w:hAnsi="Calibri" w:cs="Times New Roman"/>
          <w:color w:val="auto"/>
          <w:sz w:val="20"/>
          <w:szCs w:val="20"/>
          <w:lang w:val="en-US"/>
        </w:rPr>
        <w:t>“</w:t>
      </w:r>
      <w:r w:rsidR="00FF5B1E" w:rsidRPr="00FF5B1E">
        <w:rPr>
          <w:rFonts w:ascii="Calibri" w:hAnsi="Calibri" w:cs="Times New Roman"/>
          <w:color w:val="auto"/>
          <w:sz w:val="20"/>
          <w:szCs w:val="20"/>
          <w:lang w:val="en-US"/>
        </w:rPr>
        <w:t xml:space="preserve">Measuring Intangibles and </w:t>
      </w:r>
      <w:bookmarkStart w:id="0" w:name="_GoBack"/>
      <w:bookmarkEnd w:id="0"/>
      <w:r w:rsidR="00FF5B1E" w:rsidRPr="00FF5B1E">
        <w:rPr>
          <w:rFonts w:ascii="Calibri" w:hAnsi="Calibri" w:cs="Times New Roman"/>
          <w:color w:val="auto"/>
          <w:sz w:val="20"/>
          <w:szCs w:val="20"/>
          <w:lang w:val="en-US"/>
        </w:rPr>
        <w:t>KPIs in Communication</w:t>
      </w:r>
      <w:r w:rsidR="00FF5B1E">
        <w:rPr>
          <w:rFonts w:ascii="Calibri" w:hAnsi="Calibri" w:cs="Times New Roman"/>
          <w:color w:val="auto"/>
          <w:sz w:val="20"/>
          <w:szCs w:val="20"/>
          <w:lang w:val="en-US"/>
        </w:rPr>
        <w:t>”</w:t>
      </w:r>
      <w:r w:rsidR="00FF5B1E" w:rsidRPr="00FF5B1E">
        <w:rPr>
          <w:rFonts w:ascii="Calibri" w:hAnsi="Calibri" w:cs="Times New Roman"/>
          <w:color w:val="auto"/>
          <w:sz w:val="20"/>
          <w:szCs w:val="20"/>
          <w:lang w:val="en-US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7B06"/>
    <w:rsid w:val="000159A3"/>
    <w:rsid w:val="001579A8"/>
    <w:rsid w:val="002C3239"/>
    <w:rsid w:val="00612164"/>
    <w:rsid w:val="00630410"/>
    <w:rsid w:val="007C2273"/>
    <w:rsid w:val="00A07B06"/>
    <w:rsid w:val="00F23A9C"/>
    <w:rsid w:val="00F5623B"/>
    <w:rsid w:val="00FF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23B"/>
    <w:pPr>
      <w:spacing w:line="260" w:lineRule="exact"/>
      <w:ind w:firstLine="284"/>
      <w:jc w:val="both"/>
    </w:pPr>
    <w:rPr>
      <w:rFonts w:ascii="Times New Roman" w:eastAsia="Times" w:hAnsi="Times New Roman" w:cs="Times New Roman"/>
      <w:sz w:val="22"/>
      <w:szCs w:val="20"/>
      <w:lang w:eastAsia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5623B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F5623B"/>
    <w:pPr>
      <w:spacing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5623B"/>
    <w:rPr>
      <w:rFonts w:ascii="Times New Roman" w:eastAsia="Times" w:hAnsi="Times New Roman" w:cs="Times New Roman"/>
      <w:lang w:eastAsia="it-IT"/>
    </w:rPr>
  </w:style>
  <w:style w:type="character" w:styleId="Refdenotaalpie">
    <w:name w:val="footnote reference"/>
    <w:basedOn w:val="Fuentedeprrafopredeter"/>
    <w:uiPriority w:val="99"/>
    <w:unhideWhenUsed/>
    <w:rsid w:val="00F5623B"/>
    <w:rPr>
      <w:vertAlign w:val="superscript"/>
    </w:rPr>
  </w:style>
  <w:style w:type="paragraph" w:customStyle="1" w:styleId="Default">
    <w:name w:val="Default"/>
    <w:rsid w:val="00FF5B1E"/>
    <w:pPr>
      <w:autoSpaceDE w:val="0"/>
      <w:autoSpaceDN w:val="0"/>
      <w:adjustRightInd w:val="0"/>
    </w:pPr>
    <w:rPr>
      <w:rFonts w:ascii="National Book" w:hAnsi="National Book" w:cs="National Book"/>
      <w:color w:val="000000"/>
    </w:rPr>
  </w:style>
  <w:style w:type="character" w:customStyle="1" w:styleId="A8">
    <w:name w:val="A8"/>
    <w:uiPriority w:val="99"/>
    <w:rsid w:val="00FF5B1E"/>
    <w:rPr>
      <w:rFonts w:cs="National Book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623B"/>
    <w:pPr>
      <w:spacing w:line="260" w:lineRule="exact"/>
      <w:ind w:firstLine="284"/>
      <w:jc w:val="both"/>
    </w:pPr>
    <w:rPr>
      <w:rFonts w:ascii="Times New Roman" w:eastAsia="Times" w:hAnsi="Times New Roman" w:cs="Times New Roman"/>
      <w:sz w:val="2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5623B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5623B"/>
    <w:pPr>
      <w:spacing w:line="240" w:lineRule="auto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5623B"/>
    <w:rPr>
      <w:rFonts w:ascii="Times New Roman" w:eastAsia="Times" w:hAnsi="Times New Roman" w:cs="Times New Roman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F5623B"/>
    <w:rPr>
      <w:vertAlign w:val="superscript"/>
    </w:rPr>
  </w:style>
  <w:style w:type="paragraph" w:customStyle="1" w:styleId="Default">
    <w:name w:val="Default"/>
    <w:rsid w:val="00FF5B1E"/>
    <w:pPr>
      <w:autoSpaceDE w:val="0"/>
      <w:autoSpaceDN w:val="0"/>
      <w:adjustRightInd w:val="0"/>
    </w:pPr>
    <w:rPr>
      <w:rFonts w:ascii="National Book" w:hAnsi="National Book" w:cs="National Book"/>
      <w:color w:val="000000"/>
    </w:rPr>
  </w:style>
  <w:style w:type="character" w:customStyle="1" w:styleId="A8">
    <w:name w:val="A8"/>
    <w:uiPriority w:val="99"/>
    <w:rsid w:val="00FF5B1E"/>
    <w:rPr>
      <w:rFonts w:cs="National Book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ia.romenti@iul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zia.murtarell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1B117DFE-6582-4B8E-9FA1-48E48664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The strategic role of communication in the large Italian companies</vt:lpstr>
      <vt:lpstr/>
      <vt:lpstr/>
    </vt:vector>
  </TitlesOfParts>
  <Company>Universidad de Malaga</Company>
  <LinksUpToDate>false</LinksUpToDate>
  <CharactersWithSpaces>410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Almansa</dc:creator>
  <cp:lastModifiedBy>Usuario UMA</cp:lastModifiedBy>
  <cp:revision>2</cp:revision>
  <dcterms:created xsi:type="dcterms:W3CDTF">2014-09-08T15:06:00Z</dcterms:created>
  <dcterms:modified xsi:type="dcterms:W3CDTF">2014-09-08T15:06:00Z</dcterms:modified>
</cp:coreProperties>
</file>