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A8" w:rsidRDefault="001563A8"/>
    <w:p w:rsidR="002F1B04" w:rsidRDefault="002F1B04" w:rsidP="003248DE">
      <w:pPr>
        <w:jc w:val="both"/>
      </w:pPr>
      <w:proofErr w:type="spellStart"/>
      <w:r>
        <w:t>Conchi</w:t>
      </w:r>
      <w:proofErr w:type="spellEnd"/>
      <w:r>
        <w:t xml:space="preserve"> Campillo Alhama </w:t>
      </w:r>
    </w:p>
    <w:p w:rsidR="002F1B04" w:rsidRDefault="002F1B04" w:rsidP="003248DE">
      <w:pPr>
        <w:jc w:val="both"/>
      </w:pPr>
      <w:r>
        <w:t>Universidad de Alicante</w:t>
      </w:r>
    </w:p>
    <w:p w:rsidR="002F1B04" w:rsidRDefault="002F1B04" w:rsidP="003248DE">
      <w:pPr>
        <w:jc w:val="both"/>
      </w:pPr>
      <w:hyperlink r:id="rId8" w:history="1">
        <w:r w:rsidRPr="00FE57E2">
          <w:rPr>
            <w:rStyle w:val="Hipervnculo"/>
          </w:rPr>
          <w:t>concepcion.campillo@ua.es</w:t>
        </w:r>
      </w:hyperlink>
    </w:p>
    <w:p w:rsidR="002F1B04" w:rsidRDefault="002F1B04" w:rsidP="003248DE">
      <w:pPr>
        <w:jc w:val="both"/>
      </w:pPr>
      <w:proofErr w:type="spellStart"/>
      <w:r>
        <w:t>Tfno</w:t>
      </w:r>
      <w:proofErr w:type="spellEnd"/>
      <w:proofErr w:type="gramStart"/>
      <w:r>
        <w:t>:  96</w:t>
      </w:r>
      <w:proofErr w:type="gramEnd"/>
      <w:r>
        <w:t xml:space="preserve"> 590 34 00 ext. 2592</w:t>
      </w:r>
    </w:p>
    <w:p w:rsidR="002F1B04" w:rsidRDefault="002F1B04" w:rsidP="003248DE">
      <w:pPr>
        <w:jc w:val="both"/>
      </w:pPr>
      <w:r>
        <w:t>C/ Gabriel y Galán Nº 10, 6º Dcha.</w:t>
      </w:r>
      <w:bookmarkStart w:id="0" w:name="_GoBack"/>
      <w:bookmarkEnd w:id="0"/>
    </w:p>
    <w:p w:rsidR="002F1B04" w:rsidRDefault="002F1B04" w:rsidP="003248DE">
      <w:pPr>
        <w:jc w:val="both"/>
      </w:pPr>
      <w:r>
        <w:t>03202 Elche  (Alicante).</w:t>
      </w:r>
    </w:p>
    <w:p w:rsidR="002F1B04" w:rsidRDefault="002F1B04" w:rsidP="002F1B04"/>
    <w:p w:rsidR="002F1B04" w:rsidRDefault="002F1B04" w:rsidP="003248DE">
      <w:pPr>
        <w:jc w:val="both"/>
      </w:pPr>
      <w:r w:rsidRPr="002F1B04">
        <w:t xml:space="preserve">Profesora colaboradora del Dpto. de Comunicación y Psicología Social de la Universidad de Alicante. Licenciada en CC. </w:t>
      </w:r>
      <w:proofErr w:type="gramStart"/>
      <w:r w:rsidRPr="002F1B04">
        <w:t>de</w:t>
      </w:r>
      <w:proofErr w:type="gramEnd"/>
      <w:r w:rsidRPr="002F1B04">
        <w:t xml:space="preserve"> la Información (Publicidad y Relaciones Públicas) por la U.C.M. Doctora en Sociología por la Universidad de Alicante con la Tesis “Comunicación Pública y Gestión Estratégica Municipal. Un estudio exploratorio sobre la agenda temática”. Premio Blas Infante 2010, de Estudio e Investigación sobre Administración y Gestión Pública, concedido por el Instituto Andaluz de Administración Pública (IAAP). Experta en Protocolo y RR. Institucionales por la Universidad Miguel Hernández de Elche y la Escuela Internacional de Protocolo (EIP). Ha pertenecido a la Junta Directiva de la Asociación Española de Protocolo (AEP) ocupando la vocalía de relaciones externas desde el 2004 hasta el 2010. Es Socia Docente de la Asociación de Directivos de Comunicación (DIRCOM) desde el año 2010.</w:t>
      </w:r>
    </w:p>
    <w:sectPr w:rsidR="002F1B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44" w:rsidRDefault="00205C44" w:rsidP="002F1B04">
      <w:pPr>
        <w:spacing w:after="0" w:line="240" w:lineRule="auto"/>
      </w:pPr>
      <w:r>
        <w:separator/>
      </w:r>
    </w:p>
  </w:endnote>
  <w:endnote w:type="continuationSeparator" w:id="0">
    <w:p w:rsidR="00205C44" w:rsidRDefault="00205C44" w:rsidP="002F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44" w:rsidRDefault="00205C44" w:rsidP="002F1B04">
      <w:pPr>
        <w:spacing w:after="0" w:line="240" w:lineRule="auto"/>
      </w:pPr>
      <w:r>
        <w:separator/>
      </w:r>
    </w:p>
  </w:footnote>
  <w:footnote w:type="continuationSeparator" w:id="0">
    <w:p w:rsidR="00205C44" w:rsidRDefault="00205C44" w:rsidP="002F1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04"/>
    <w:rsid w:val="001563A8"/>
    <w:rsid w:val="00205C44"/>
    <w:rsid w:val="002F1B04"/>
    <w:rsid w:val="00324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1B04"/>
    <w:rPr>
      <w:color w:val="0000FF" w:themeColor="hyperlink"/>
      <w:u w:val="single"/>
    </w:rPr>
  </w:style>
  <w:style w:type="paragraph" w:styleId="Textonotapie">
    <w:name w:val="footnote text"/>
    <w:basedOn w:val="Normal"/>
    <w:link w:val="TextonotapieCar"/>
    <w:uiPriority w:val="99"/>
    <w:semiHidden/>
    <w:unhideWhenUsed/>
    <w:rsid w:val="002F1B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B04"/>
    <w:rPr>
      <w:sz w:val="20"/>
      <w:szCs w:val="20"/>
    </w:rPr>
  </w:style>
  <w:style w:type="character" w:styleId="Refdenotaalpie">
    <w:name w:val="footnote reference"/>
    <w:basedOn w:val="Fuentedeprrafopredeter"/>
    <w:uiPriority w:val="99"/>
    <w:semiHidden/>
    <w:unhideWhenUsed/>
    <w:rsid w:val="002F1B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1B04"/>
    <w:rPr>
      <w:color w:val="0000FF" w:themeColor="hyperlink"/>
      <w:u w:val="single"/>
    </w:rPr>
  </w:style>
  <w:style w:type="paragraph" w:styleId="Textonotapie">
    <w:name w:val="footnote text"/>
    <w:basedOn w:val="Normal"/>
    <w:link w:val="TextonotapieCar"/>
    <w:uiPriority w:val="99"/>
    <w:semiHidden/>
    <w:unhideWhenUsed/>
    <w:rsid w:val="002F1B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B04"/>
    <w:rPr>
      <w:sz w:val="20"/>
      <w:szCs w:val="20"/>
    </w:rPr>
  </w:style>
  <w:style w:type="character" w:styleId="Refdenotaalpie">
    <w:name w:val="footnote reference"/>
    <w:basedOn w:val="Fuentedeprrafopredeter"/>
    <w:uiPriority w:val="99"/>
    <w:semiHidden/>
    <w:unhideWhenUsed/>
    <w:rsid w:val="002F1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epcion.campillo@ua.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57C1-DC39-4F27-AB1D-51C19065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943</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2011-10-28T11:23:00Z</dcterms:created>
  <dcterms:modified xsi:type="dcterms:W3CDTF">2011-10-28T11:26:00Z</dcterms:modified>
</cp:coreProperties>
</file>